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913B" w14:textId="17007D81" w:rsidR="00670272" w:rsidRPr="00670272" w:rsidRDefault="00670272">
      <w:pPr>
        <w:rPr>
          <w:b/>
        </w:rPr>
      </w:pPr>
      <w:r w:rsidRPr="00670272">
        <w:rPr>
          <w:b/>
          <w:sz w:val="28"/>
        </w:rPr>
        <w:t>Saint Lucie County Property Appraiser CAMA Summary Data (</w:t>
      </w:r>
      <w:r w:rsidR="00D8306E">
        <w:rPr>
          <w:b/>
          <w:sz w:val="28"/>
        </w:rPr>
        <w:t>June</w:t>
      </w:r>
      <w:r w:rsidRPr="00670272">
        <w:rPr>
          <w:b/>
          <w:sz w:val="28"/>
        </w:rPr>
        <w:t xml:space="preserve"> 20</w:t>
      </w:r>
      <w:r w:rsidR="00D8306E">
        <w:rPr>
          <w:b/>
          <w:sz w:val="28"/>
        </w:rPr>
        <w:t>25</w:t>
      </w:r>
      <w:r w:rsidRPr="00670272">
        <w:rPr>
          <w:b/>
          <w:sz w:val="28"/>
        </w:rPr>
        <w:t>)</w:t>
      </w:r>
    </w:p>
    <w:p w14:paraId="66884CE3" w14:textId="77777777" w:rsidR="00670272" w:rsidRPr="007E48C1" w:rsidRDefault="00670272">
      <w:pPr>
        <w:rPr>
          <w:sz w:val="24"/>
          <w:szCs w:val="24"/>
        </w:rPr>
      </w:pPr>
      <w:r w:rsidRPr="007E48C1">
        <w:rPr>
          <w:sz w:val="24"/>
          <w:szCs w:val="24"/>
        </w:rPr>
        <w:t xml:space="preserve">The </w:t>
      </w:r>
      <w:proofErr w:type="spellStart"/>
      <w:r w:rsidRPr="007E48C1">
        <w:rPr>
          <w:sz w:val="24"/>
          <w:szCs w:val="24"/>
        </w:rPr>
        <w:t>PropertyID</w:t>
      </w:r>
      <w:proofErr w:type="spellEnd"/>
      <w:r w:rsidRPr="007E48C1">
        <w:rPr>
          <w:sz w:val="24"/>
          <w:szCs w:val="24"/>
        </w:rPr>
        <w:t xml:space="preserve"> is the field that ties </w:t>
      </w:r>
      <w:r w:rsidR="00CA05EF" w:rsidRPr="007E48C1">
        <w:rPr>
          <w:sz w:val="24"/>
          <w:szCs w:val="24"/>
        </w:rPr>
        <w:t xml:space="preserve">the </w:t>
      </w:r>
      <w:r w:rsidRPr="007E48C1">
        <w:rPr>
          <w:sz w:val="24"/>
          <w:szCs w:val="24"/>
        </w:rPr>
        <w:t>data file</w:t>
      </w:r>
      <w:r w:rsidR="00CA05EF" w:rsidRPr="007E48C1">
        <w:rPr>
          <w:sz w:val="24"/>
          <w:szCs w:val="24"/>
        </w:rPr>
        <w:t>s</w:t>
      </w:r>
      <w:r w:rsidRPr="007E48C1">
        <w:rPr>
          <w:sz w:val="24"/>
          <w:szCs w:val="24"/>
        </w:rPr>
        <w:t xml:space="preserve"> to a property</w:t>
      </w:r>
      <w:r w:rsidR="00CA05EF" w:rsidRPr="007E48C1">
        <w:rPr>
          <w:sz w:val="24"/>
          <w:szCs w:val="24"/>
        </w:rPr>
        <w:t xml:space="preserve"> within the Property Appraiser’s CAMA system.</w:t>
      </w:r>
      <w:r w:rsidRPr="007E48C1">
        <w:rPr>
          <w:sz w:val="24"/>
          <w:szCs w:val="24"/>
        </w:rPr>
        <w:t xml:space="preserve">  </w:t>
      </w:r>
      <w:r w:rsidR="00CA05EF" w:rsidRPr="007E48C1">
        <w:rPr>
          <w:sz w:val="24"/>
          <w:szCs w:val="24"/>
        </w:rPr>
        <w:t>Each file is formatted in a comma separated values file with the first row containing the column headers.</w:t>
      </w:r>
    </w:p>
    <w:p w14:paraId="15FA931C" w14:textId="77777777" w:rsidR="00CA05EF" w:rsidRPr="007E48C1" w:rsidRDefault="00CA05EF">
      <w:pPr>
        <w:rPr>
          <w:sz w:val="24"/>
          <w:szCs w:val="24"/>
        </w:rPr>
      </w:pPr>
    </w:p>
    <w:p w14:paraId="48EA4933" w14:textId="77777777" w:rsidR="00670272" w:rsidRPr="007E48C1" w:rsidRDefault="00670272">
      <w:pPr>
        <w:rPr>
          <w:sz w:val="24"/>
          <w:szCs w:val="24"/>
        </w:rPr>
      </w:pPr>
      <w:r w:rsidRPr="007E48C1">
        <w:rPr>
          <w:sz w:val="24"/>
          <w:szCs w:val="24"/>
        </w:rPr>
        <w:t xml:space="preserve">The </w:t>
      </w:r>
      <w:proofErr w:type="spellStart"/>
      <w:r w:rsidRPr="007E48C1">
        <w:rPr>
          <w:sz w:val="24"/>
          <w:szCs w:val="24"/>
        </w:rPr>
        <w:t>PropertyIndex</w:t>
      </w:r>
      <w:proofErr w:type="spellEnd"/>
      <w:r w:rsidRPr="007E48C1">
        <w:rPr>
          <w:sz w:val="24"/>
          <w:szCs w:val="24"/>
        </w:rPr>
        <w:t xml:space="preserve"> file is used to assist the users with converting between the property’s </w:t>
      </w:r>
      <w:proofErr w:type="spellStart"/>
      <w:r w:rsidRPr="007E48C1">
        <w:rPr>
          <w:sz w:val="24"/>
          <w:szCs w:val="24"/>
        </w:rPr>
        <w:t>ParcelID</w:t>
      </w:r>
      <w:proofErr w:type="spellEnd"/>
      <w:r w:rsidRPr="007E48C1">
        <w:rPr>
          <w:sz w:val="24"/>
          <w:szCs w:val="24"/>
        </w:rPr>
        <w:t xml:space="preserve"> and the</w:t>
      </w:r>
      <w:r w:rsidR="00CA05EF" w:rsidRPr="007E48C1">
        <w:rPr>
          <w:sz w:val="24"/>
          <w:szCs w:val="24"/>
        </w:rPr>
        <w:t xml:space="preserve"> internal</w:t>
      </w:r>
      <w:r w:rsidRPr="007E48C1">
        <w:rPr>
          <w:sz w:val="24"/>
          <w:szCs w:val="24"/>
        </w:rPr>
        <w:t xml:space="preserve"> </w:t>
      </w:r>
      <w:proofErr w:type="spellStart"/>
      <w:r w:rsidRPr="007E48C1">
        <w:rPr>
          <w:sz w:val="24"/>
          <w:szCs w:val="24"/>
        </w:rPr>
        <w:t>PropertyID</w:t>
      </w:r>
      <w:proofErr w:type="spellEnd"/>
      <w:r w:rsidRPr="007E48C1">
        <w:rPr>
          <w:sz w:val="24"/>
          <w:szCs w:val="24"/>
        </w:rPr>
        <w:t>.</w:t>
      </w:r>
    </w:p>
    <w:p w14:paraId="5F0713ED" w14:textId="0407FA4F" w:rsidR="00670272" w:rsidRDefault="00F05CFB">
      <w:r>
        <w:rPr>
          <w:noProof/>
        </w:rPr>
        <w:drawing>
          <wp:inline distT="0" distB="0" distL="0" distR="0" wp14:anchorId="2EC5712F" wp14:editId="2DF751C0">
            <wp:extent cx="2600000" cy="809524"/>
            <wp:effectExtent l="0" t="0" r="0" b="0"/>
            <wp:docPr id="1176374245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374245" name="Picture 1" descr="Text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00000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E0184" w14:textId="77777777" w:rsidR="00CA05EF" w:rsidRDefault="00CA05EF"/>
    <w:p w14:paraId="334CF940" w14:textId="77777777" w:rsidR="00E17659" w:rsidRPr="007E48C1" w:rsidRDefault="00E17659">
      <w:pPr>
        <w:rPr>
          <w:sz w:val="24"/>
          <w:szCs w:val="24"/>
        </w:rPr>
      </w:pPr>
      <w:r w:rsidRPr="007E48C1">
        <w:rPr>
          <w:sz w:val="24"/>
          <w:szCs w:val="24"/>
        </w:rPr>
        <w:t xml:space="preserve">The </w:t>
      </w:r>
      <w:proofErr w:type="spellStart"/>
      <w:r w:rsidRPr="007E48C1">
        <w:rPr>
          <w:sz w:val="24"/>
          <w:szCs w:val="24"/>
        </w:rPr>
        <w:t>PropertyIdentification</w:t>
      </w:r>
      <w:proofErr w:type="spellEnd"/>
      <w:r w:rsidRPr="007E48C1">
        <w:rPr>
          <w:sz w:val="24"/>
          <w:szCs w:val="24"/>
        </w:rPr>
        <w:t xml:space="preserve"> file contains general information regarding the property.</w:t>
      </w:r>
    </w:p>
    <w:p w14:paraId="2B02CCFD" w14:textId="1BAFDFD4" w:rsidR="00E17659" w:rsidRDefault="00F05CFB">
      <w:r>
        <w:rPr>
          <w:noProof/>
        </w:rPr>
        <w:drawing>
          <wp:inline distT="0" distB="0" distL="0" distR="0" wp14:anchorId="296B496B" wp14:editId="6C232784">
            <wp:extent cx="3371429" cy="4428571"/>
            <wp:effectExtent l="0" t="0" r="635" b="0"/>
            <wp:docPr id="1030172437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172437" name="Picture 1" descr="Text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71429" cy="4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7EDD5A" w14:textId="77777777" w:rsidR="007E48C1" w:rsidRPr="007E48C1" w:rsidRDefault="007E48C1">
      <w:pPr>
        <w:rPr>
          <w:sz w:val="24"/>
          <w:szCs w:val="24"/>
        </w:rPr>
      </w:pPr>
      <w:r w:rsidRPr="007E48C1">
        <w:rPr>
          <w:sz w:val="24"/>
          <w:szCs w:val="24"/>
        </w:rPr>
        <w:lastRenderedPageBreak/>
        <w:t xml:space="preserve">The </w:t>
      </w:r>
      <w:proofErr w:type="spellStart"/>
      <w:r w:rsidRPr="007E48C1">
        <w:rPr>
          <w:sz w:val="24"/>
          <w:szCs w:val="24"/>
        </w:rPr>
        <w:t>PropertyOwnership</w:t>
      </w:r>
      <w:proofErr w:type="spellEnd"/>
      <w:r w:rsidRPr="007E48C1">
        <w:rPr>
          <w:sz w:val="24"/>
          <w:szCs w:val="24"/>
        </w:rPr>
        <w:t xml:space="preserve"> file contains information about</w:t>
      </w:r>
      <w:r w:rsidR="003957E4">
        <w:rPr>
          <w:sz w:val="24"/>
          <w:szCs w:val="24"/>
        </w:rPr>
        <w:t xml:space="preserve"> the primary </w:t>
      </w:r>
      <w:r w:rsidRPr="007E48C1">
        <w:rPr>
          <w:sz w:val="24"/>
          <w:szCs w:val="24"/>
        </w:rPr>
        <w:t>owners and their mailing address.</w:t>
      </w:r>
    </w:p>
    <w:p w14:paraId="0EFE9E90" w14:textId="350FFE66" w:rsidR="007E48C1" w:rsidRDefault="00F05CFB">
      <w:r>
        <w:rPr>
          <w:noProof/>
        </w:rPr>
        <w:drawing>
          <wp:inline distT="0" distB="0" distL="0" distR="0" wp14:anchorId="58F8A259" wp14:editId="217C3528">
            <wp:extent cx="3200000" cy="4009524"/>
            <wp:effectExtent l="0" t="0" r="635" b="0"/>
            <wp:docPr id="75295771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95771" name="Picture 1" descr="Text&#10;&#10;AI-generated content may be incorrect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4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5BE1F" w14:textId="77777777" w:rsidR="007E48C1" w:rsidRDefault="007E48C1">
      <w:pPr>
        <w:rPr>
          <w:sz w:val="24"/>
          <w:szCs w:val="24"/>
        </w:rPr>
      </w:pPr>
    </w:p>
    <w:p w14:paraId="322B93DD" w14:textId="77777777" w:rsidR="003957E4" w:rsidRPr="007E48C1" w:rsidRDefault="003957E4" w:rsidP="003957E4">
      <w:pPr>
        <w:rPr>
          <w:sz w:val="24"/>
          <w:szCs w:val="24"/>
        </w:rPr>
      </w:pPr>
      <w:r w:rsidRPr="007E48C1">
        <w:rPr>
          <w:sz w:val="24"/>
          <w:szCs w:val="24"/>
        </w:rPr>
        <w:t xml:space="preserve">The </w:t>
      </w:r>
      <w:proofErr w:type="spellStart"/>
      <w:r w:rsidRPr="007E48C1">
        <w:rPr>
          <w:sz w:val="24"/>
          <w:szCs w:val="24"/>
        </w:rPr>
        <w:t>LegalDescription</w:t>
      </w:r>
      <w:proofErr w:type="spellEnd"/>
      <w:r w:rsidRPr="007E48C1">
        <w:rPr>
          <w:sz w:val="24"/>
          <w:szCs w:val="24"/>
        </w:rPr>
        <w:t xml:space="preserve"> file contains the legal information regarding a property.</w:t>
      </w:r>
    </w:p>
    <w:p w14:paraId="4CD44EA4" w14:textId="30BAAA04" w:rsidR="003957E4" w:rsidRDefault="00F05CFB" w:rsidP="003957E4">
      <w:r>
        <w:rPr>
          <w:noProof/>
        </w:rPr>
        <w:drawing>
          <wp:inline distT="0" distB="0" distL="0" distR="0" wp14:anchorId="5AC43E68" wp14:editId="1499E8C4">
            <wp:extent cx="3352381" cy="1390476"/>
            <wp:effectExtent l="0" t="0" r="635" b="635"/>
            <wp:docPr id="626404969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404969" name="Picture 1" descr="Tex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2381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D9BCC1" w14:textId="77777777" w:rsidR="003957E4" w:rsidRDefault="003957E4">
      <w:pPr>
        <w:rPr>
          <w:sz w:val="24"/>
          <w:szCs w:val="24"/>
        </w:rPr>
      </w:pPr>
    </w:p>
    <w:p w14:paraId="472ADD0E" w14:textId="77777777" w:rsidR="003957E4" w:rsidRDefault="003957E4">
      <w:pPr>
        <w:rPr>
          <w:sz w:val="24"/>
          <w:szCs w:val="24"/>
        </w:rPr>
      </w:pPr>
    </w:p>
    <w:p w14:paraId="0DC2C2A6" w14:textId="77777777" w:rsidR="003957E4" w:rsidRDefault="003957E4">
      <w:pPr>
        <w:rPr>
          <w:sz w:val="24"/>
          <w:szCs w:val="24"/>
        </w:rPr>
      </w:pPr>
    </w:p>
    <w:p w14:paraId="2C6F9445" w14:textId="77777777" w:rsidR="00F05CFB" w:rsidRDefault="00F05CFB">
      <w:pPr>
        <w:rPr>
          <w:sz w:val="24"/>
          <w:szCs w:val="24"/>
        </w:rPr>
      </w:pPr>
    </w:p>
    <w:p w14:paraId="0FBE6672" w14:textId="77777777" w:rsidR="00F05CFB" w:rsidRPr="003957E4" w:rsidRDefault="00F05CFB">
      <w:pPr>
        <w:rPr>
          <w:sz w:val="24"/>
          <w:szCs w:val="24"/>
        </w:rPr>
      </w:pPr>
    </w:p>
    <w:p w14:paraId="03B20637" w14:textId="77777777" w:rsidR="003957E4" w:rsidRPr="003957E4" w:rsidRDefault="003957E4">
      <w:pPr>
        <w:rPr>
          <w:sz w:val="24"/>
          <w:szCs w:val="24"/>
        </w:rPr>
      </w:pPr>
      <w:r w:rsidRPr="003957E4">
        <w:rPr>
          <w:sz w:val="24"/>
          <w:szCs w:val="24"/>
        </w:rPr>
        <w:lastRenderedPageBreak/>
        <w:t xml:space="preserve">The </w:t>
      </w:r>
      <w:proofErr w:type="spellStart"/>
      <w:r w:rsidRPr="003957E4">
        <w:rPr>
          <w:sz w:val="24"/>
          <w:szCs w:val="24"/>
        </w:rPr>
        <w:t>SiteLocation</w:t>
      </w:r>
      <w:proofErr w:type="spellEnd"/>
      <w:r w:rsidRPr="003957E4">
        <w:rPr>
          <w:sz w:val="24"/>
          <w:szCs w:val="24"/>
        </w:rPr>
        <w:t xml:space="preserve"> file contains the location information regarding the property site</w:t>
      </w:r>
      <w:r>
        <w:rPr>
          <w:sz w:val="24"/>
          <w:szCs w:val="24"/>
        </w:rPr>
        <w:t xml:space="preserve"> location</w:t>
      </w:r>
      <w:r w:rsidRPr="003957E4">
        <w:rPr>
          <w:sz w:val="24"/>
          <w:szCs w:val="24"/>
        </w:rPr>
        <w:t>.</w:t>
      </w:r>
    </w:p>
    <w:p w14:paraId="5FA53063" w14:textId="03769CFD" w:rsidR="003957E4" w:rsidRDefault="00F05CFB">
      <w:r>
        <w:rPr>
          <w:noProof/>
        </w:rPr>
        <w:drawing>
          <wp:inline distT="0" distB="0" distL="0" distR="0" wp14:anchorId="4D9BDCC2" wp14:editId="5932958F">
            <wp:extent cx="2819048" cy="2123810"/>
            <wp:effectExtent l="0" t="0" r="635" b="0"/>
            <wp:docPr id="641350745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350745" name="Picture 1" descr="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9048" cy="21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67E61" w14:textId="77777777" w:rsidR="00F05CFB" w:rsidRDefault="00F05CFB">
      <w:pPr>
        <w:rPr>
          <w:sz w:val="24"/>
          <w:szCs w:val="24"/>
        </w:rPr>
      </w:pPr>
    </w:p>
    <w:p w14:paraId="7F1726D3" w14:textId="166CD4A5" w:rsidR="00670272" w:rsidRPr="007E48C1" w:rsidRDefault="00670272">
      <w:pPr>
        <w:rPr>
          <w:sz w:val="24"/>
          <w:szCs w:val="24"/>
        </w:rPr>
      </w:pPr>
      <w:r w:rsidRPr="007E48C1">
        <w:rPr>
          <w:sz w:val="24"/>
          <w:szCs w:val="24"/>
        </w:rPr>
        <w:t xml:space="preserve">The Assessment file contains the various values associated with a property.  This data changes infrequently throughout the year as these values are only calculated at key times of the assessment year (e.g. TRIM, Final Value, and </w:t>
      </w:r>
      <w:r w:rsidR="00E17659" w:rsidRPr="007E48C1">
        <w:rPr>
          <w:sz w:val="24"/>
          <w:szCs w:val="24"/>
        </w:rPr>
        <w:t>Post VAB Hearings).</w:t>
      </w:r>
    </w:p>
    <w:p w14:paraId="36396AAF" w14:textId="7446A741" w:rsidR="00670272" w:rsidRDefault="00F05CFB">
      <w:r>
        <w:rPr>
          <w:noProof/>
        </w:rPr>
        <w:drawing>
          <wp:inline distT="0" distB="0" distL="0" distR="0" wp14:anchorId="3211278B" wp14:editId="083BAC1E">
            <wp:extent cx="3876190" cy="4066667"/>
            <wp:effectExtent l="0" t="0" r="0" b="0"/>
            <wp:docPr id="1765208899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208899" name="Picture 1" descr="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76190" cy="4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E8321" w14:textId="77777777" w:rsidR="00A14E51" w:rsidRDefault="00A14E51">
      <w:pPr>
        <w:rPr>
          <w:sz w:val="24"/>
        </w:rPr>
      </w:pPr>
    </w:p>
    <w:p w14:paraId="4EB974BC" w14:textId="77777777" w:rsidR="00381C0B" w:rsidRDefault="00381C0B">
      <w:pPr>
        <w:rPr>
          <w:sz w:val="24"/>
        </w:rPr>
      </w:pPr>
    </w:p>
    <w:p w14:paraId="3BC031C7" w14:textId="77777777" w:rsidR="00381C0B" w:rsidRPr="00381C0B" w:rsidRDefault="00381C0B">
      <w:pPr>
        <w:rPr>
          <w:sz w:val="24"/>
        </w:rPr>
      </w:pPr>
    </w:p>
    <w:p w14:paraId="57428532" w14:textId="77777777" w:rsidR="001100CD" w:rsidRPr="00381C0B" w:rsidRDefault="001100CD">
      <w:pPr>
        <w:rPr>
          <w:sz w:val="24"/>
        </w:rPr>
      </w:pPr>
      <w:r w:rsidRPr="00381C0B">
        <w:rPr>
          <w:sz w:val="24"/>
        </w:rPr>
        <w:t xml:space="preserve">The </w:t>
      </w:r>
      <w:proofErr w:type="spellStart"/>
      <w:r w:rsidRPr="00381C0B">
        <w:rPr>
          <w:sz w:val="24"/>
        </w:rPr>
        <w:t>BuildingBasics</w:t>
      </w:r>
      <w:proofErr w:type="spellEnd"/>
      <w:r w:rsidRPr="00381C0B">
        <w:rPr>
          <w:sz w:val="24"/>
        </w:rPr>
        <w:t xml:space="preserve">, </w:t>
      </w:r>
      <w:proofErr w:type="spellStart"/>
      <w:r w:rsidRPr="00381C0B">
        <w:rPr>
          <w:sz w:val="24"/>
        </w:rPr>
        <w:t>BuildingExterior</w:t>
      </w:r>
      <w:proofErr w:type="spellEnd"/>
      <w:r w:rsidRPr="00381C0B">
        <w:rPr>
          <w:sz w:val="24"/>
        </w:rPr>
        <w:t xml:space="preserve">, </w:t>
      </w:r>
      <w:proofErr w:type="spellStart"/>
      <w:r w:rsidRPr="00381C0B">
        <w:rPr>
          <w:sz w:val="24"/>
        </w:rPr>
        <w:t>BuildingInterior</w:t>
      </w:r>
      <w:proofErr w:type="spellEnd"/>
      <w:r w:rsidRPr="00381C0B">
        <w:rPr>
          <w:sz w:val="24"/>
        </w:rPr>
        <w:t xml:space="preserve">, and </w:t>
      </w:r>
      <w:proofErr w:type="spellStart"/>
      <w:r w:rsidRPr="00381C0B">
        <w:rPr>
          <w:sz w:val="24"/>
        </w:rPr>
        <w:t>BuildingSubAreas</w:t>
      </w:r>
      <w:proofErr w:type="spellEnd"/>
      <w:r w:rsidRPr="00381C0B">
        <w:rPr>
          <w:sz w:val="24"/>
        </w:rPr>
        <w:t xml:space="preserve"> files contain information related to the buildings associated with the property.  </w:t>
      </w:r>
    </w:p>
    <w:p w14:paraId="2DFCAA34" w14:textId="77777777" w:rsidR="00A14E51" w:rsidRPr="00381C0B" w:rsidRDefault="001100CD">
      <w:pPr>
        <w:rPr>
          <w:sz w:val="24"/>
        </w:rPr>
      </w:pPr>
      <w:r w:rsidRPr="00381C0B">
        <w:rPr>
          <w:sz w:val="24"/>
        </w:rPr>
        <w:t xml:space="preserve">Note: </w:t>
      </w:r>
      <w:proofErr w:type="spellStart"/>
      <w:r w:rsidRPr="00381C0B">
        <w:rPr>
          <w:sz w:val="24"/>
        </w:rPr>
        <w:t>BuildingID</w:t>
      </w:r>
      <w:proofErr w:type="spellEnd"/>
      <w:r w:rsidRPr="00381C0B">
        <w:rPr>
          <w:sz w:val="24"/>
        </w:rPr>
        <w:t xml:space="preserve"> will connect the building files together and that there are blank building records in the </w:t>
      </w:r>
      <w:proofErr w:type="spellStart"/>
      <w:r w:rsidRPr="00381C0B">
        <w:rPr>
          <w:sz w:val="24"/>
        </w:rPr>
        <w:t>BuildingBasics</w:t>
      </w:r>
      <w:proofErr w:type="spellEnd"/>
      <w:r w:rsidRPr="00381C0B">
        <w:rPr>
          <w:sz w:val="24"/>
        </w:rPr>
        <w:t xml:space="preserve">, </w:t>
      </w:r>
      <w:proofErr w:type="spellStart"/>
      <w:r w:rsidRPr="00381C0B">
        <w:rPr>
          <w:sz w:val="24"/>
        </w:rPr>
        <w:t>BuildingExterior</w:t>
      </w:r>
      <w:proofErr w:type="spellEnd"/>
      <w:r w:rsidRPr="00381C0B">
        <w:rPr>
          <w:sz w:val="24"/>
        </w:rPr>
        <w:t xml:space="preserve">, and </w:t>
      </w:r>
      <w:proofErr w:type="spellStart"/>
      <w:r w:rsidRPr="00381C0B">
        <w:rPr>
          <w:sz w:val="24"/>
        </w:rPr>
        <w:t>BuildingInterior</w:t>
      </w:r>
      <w:proofErr w:type="spellEnd"/>
      <w:r w:rsidRPr="00381C0B">
        <w:rPr>
          <w:sz w:val="24"/>
        </w:rPr>
        <w:t xml:space="preserve"> files as the CAMA system creates these empty records for non-improved properties.</w:t>
      </w:r>
    </w:p>
    <w:p w14:paraId="7B2099E8" w14:textId="2BC155FA" w:rsidR="00A14E51" w:rsidRDefault="00F05CFB">
      <w:r>
        <w:rPr>
          <w:noProof/>
        </w:rPr>
        <w:drawing>
          <wp:inline distT="0" distB="0" distL="0" distR="0" wp14:anchorId="7D0FAF32" wp14:editId="348198F7">
            <wp:extent cx="2705100" cy="2102332"/>
            <wp:effectExtent l="0" t="0" r="0" b="0"/>
            <wp:docPr id="1474842420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842420" name="Picture 1" descr="Tex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7303" cy="2119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1B2F56" wp14:editId="2007A3FE">
            <wp:extent cx="3333750" cy="4356423"/>
            <wp:effectExtent l="0" t="0" r="0" b="6350"/>
            <wp:docPr id="2002642605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642605" name="Picture 1" descr="Text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46407" cy="4372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14E51" w:rsidRPr="00A14E51">
        <w:rPr>
          <w:noProof/>
        </w:rPr>
        <w:t xml:space="preserve"> </w:t>
      </w:r>
    </w:p>
    <w:p w14:paraId="2CBD53DE" w14:textId="55197ABD" w:rsidR="00FF4D8C" w:rsidRDefault="00B050BA">
      <w:r>
        <w:rPr>
          <w:noProof/>
        </w:rPr>
        <w:lastRenderedPageBreak/>
        <w:drawing>
          <wp:inline distT="0" distB="0" distL="0" distR="0" wp14:anchorId="125E589A" wp14:editId="4D868A90">
            <wp:extent cx="3632835" cy="8229600"/>
            <wp:effectExtent l="0" t="0" r="5715" b="0"/>
            <wp:docPr id="373507007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507007" name="Picture 1" descr="Text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283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47256A" w14:textId="31038E8A" w:rsidR="00A14E51" w:rsidRDefault="00B050BA">
      <w:r>
        <w:rPr>
          <w:noProof/>
        </w:rPr>
        <w:lastRenderedPageBreak/>
        <w:drawing>
          <wp:inline distT="0" distB="0" distL="0" distR="0" wp14:anchorId="774E981D" wp14:editId="1CC447CF">
            <wp:extent cx="3247619" cy="2142857"/>
            <wp:effectExtent l="0" t="0" r="0" b="0"/>
            <wp:docPr id="1782011652" name="Picture 1" descr="Graphical user interface, text, appli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011652" name="Picture 1" descr="Graphical user interface, text, application&#10;&#10;AI-generated content may b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7619" cy="2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35570" w14:textId="77777777" w:rsidR="00381C0B" w:rsidRDefault="00381C0B">
      <w:pPr>
        <w:rPr>
          <w:sz w:val="24"/>
        </w:rPr>
      </w:pPr>
    </w:p>
    <w:p w14:paraId="3DA15BF7" w14:textId="77777777" w:rsidR="001100CD" w:rsidRPr="00381C0B" w:rsidRDefault="001100CD">
      <w:pPr>
        <w:rPr>
          <w:sz w:val="24"/>
        </w:rPr>
      </w:pPr>
      <w:r w:rsidRPr="00381C0B">
        <w:rPr>
          <w:sz w:val="24"/>
        </w:rPr>
        <w:t xml:space="preserve">The Exemptions file contains </w:t>
      </w:r>
      <w:r w:rsidR="00381C0B" w:rsidRPr="00381C0B">
        <w:rPr>
          <w:sz w:val="24"/>
        </w:rPr>
        <w:t>records of the exemptions associated with the properties.</w:t>
      </w:r>
    </w:p>
    <w:p w14:paraId="7251E7FF" w14:textId="311AA9E1" w:rsidR="00A14E51" w:rsidRDefault="00B050BA">
      <w:r>
        <w:rPr>
          <w:noProof/>
        </w:rPr>
        <w:drawing>
          <wp:inline distT="0" distB="0" distL="0" distR="0" wp14:anchorId="568B1217" wp14:editId="6C1307AF">
            <wp:extent cx="3438095" cy="1552381"/>
            <wp:effectExtent l="0" t="0" r="0" b="0"/>
            <wp:docPr id="1381469005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469005" name="Picture 1" descr="Text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38095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E1699" w14:textId="77777777" w:rsidR="00381C0B" w:rsidRDefault="00381C0B"/>
    <w:p w14:paraId="27F5DA41" w14:textId="77777777" w:rsidR="00381C0B" w:rsidRPr="00381C0B" w:rsidRDefault="00381C0B">
      <w:pPr>
        <w:rPr>
          <w:sz w:val="24"/>
        </w:rPr>
      </w:pPr>
      <w:r w:rsidRPr="00381C0B">
        <w:rPr>
          <w:sz w:val="24"/>
        </w:rPr>
        <w:t xml:space="preserve">The </w:t>
      </w:r>
      <w:proofErr w:type="spellStart"/>
      <w:r w:rsidRPr="00381C0B">
        <w:rPr>
          <w:sz w:val="24"/>
        </w:rPr>
        <w:t>ParcelDistricts</w:t>
      </w:r>
      <w:proofErr w:type="spellEnd"/>
      <w:r w:rsidRPr="00381C0B">
        <w:rPr>
          <w:sz w:val="24"/>
        </w:rPr>
        <w:t xml:space="preserve"> file is for taxing authorities to utilize.</w:t>
      </w:r>
    </w:p>
    <w:p w14:paraId="1DC2ADF5" w14:textId="1EB0BA64" w:rsidR="00FF4D8C" w:rsidRDefault="00B050BA">
      <w:r>
        <w:rPr>
          <w:noProof/>
        </w:rPr>
        <w:drawing>
          <wp:inline distT="0" distB="0" distL="0" distR="0" wp14:anchorId="1C9AB30B" wp14:editId="4D9B206A">
            <wp:extent cx="2752381" cy="990476"/>
            <wp:effectExtent l="0" t="0" r="0" b="635"/>
            <wp:docPr id="2040114434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114434" name="Picture 1" descr="Text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52381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84846" w14:textId="77777777" w:rsidR="00381C0B" w:rsidRDefault="00381C0B"/>
    <w:p w14:paraId="7D198F13" w14:textId="77777777" w:rsidR="00381C0B" w:rsidRDefault="00381C0B"/>
    <w:p w14:paraId="5892D073" w14:textId="77777777" w:rsidR="00381C0B" w:rsidRDefault="00381C0B"/>
    <w:p w14:paraId="1353B20F" w14:textId="77777777" w:rsidR="00381C0B" w:rsidRDefault="00381C0B"/>
    <w:p w14:paraId="0CE29A9B" w14:textId="77777777" w:rsidR="00381C0B" w:rsidRDefault="00381C0B"/>
    <w:p w14:paraId="6C51E5C7" w14:textId="77777777" w:rsidR="00381C0B" w:rsidRDefault="00381C0B"/>
    <w:p w14:paraId="1CE8E959" w14:textId="77777777" w:rsidR="00381C0B" w:rsidRDefault="00381C0B"/>
    <w:p w14:paraId="2E4CBE18" w14:textId="77777777" w:rsidR="00381C0B" w:rsidRDefault="00381C0B"/>
    <w:p w14:paraId="5125727D" w14:textId="77777777" w:rsidR="00381C0B" w:rsidRPr="00381C0B" w:rsidRDefault="00381C0B">
      <w:pPr>
        <w:rPr>
          <w:sz w:val="24"/>
        </w:rPr>
      </w:pPr>
      <w:r w:rsidRPr="00381C0B">
        <w:rPr>
          <w:sz w:val="24"/>
        </w:rPr>
        <w:t xml:space="preserve">The </w:t>
      </w:r>
      <w:proofErr w:type="spellStart"/>
      <w:r>
        <w:rPr>
          <w:sz w:val="24"/>
        </w:rPr>
        <w:t>OtherAssessments</w:t>
      </w:r>
      <w:proofErr w:type="spellEnd"/>
      <w:r>
        <w:rPr>
          <w:sz w:val="24"/>
        </w:rPr>
        <w:t xml:space="preserve"> file contains records of non-ad valorem assessments on file with the Property Appraiser.</w:t>
      </w:r>
    </w:p>
    <w:p w14:paraId="24A60219" w14:textId="6A8A7AE2" w:rsidR="00FF4D8C" w:rsidRDefault="00B050BA">
      <w:r>
        <w:rPr>
          <w:noProof/>
        </w:rPr>
        <w:drawing>
          <wp:inline distT="0" distB="0" distL="0" distR="0" wp14:anchorId="7C5588D8" wp14:editId="6FC16D49">
            <wp:extent cx="3504762" cy="2314286"/>
            <wp:effectExtent l="0" t="0" r="635" b="0"/>
            <wp:docPr id="132363797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637976" name="Picture 1" descr="A screenshot of a computer&#10;&#10;AI-generated content may be incorrect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04762" cy="2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B4703" w14:textId="77777777" w:rsidR="00FF4D8C" w:rsidRDefault="00FF4D8C"/>
    <w:p w14:paraId="38CFEDF8" w14:textId="77777777" w:rsidR="00381C0B" w:rsidRPr="00381C0B" w:rsidRDefault="00381C0B">
      <w:pPr>
        <w:rPr>
          <w:sz w:val="24"/>
        </w:rPr>
      </w:pPr>
      <w:r w:rsidRPr="00381C0B">
        <w:rPr>
          <w:sz w:val="24"/>
        </w:rPr>
        <w:t>The SFYI file contains Special Feature Yard Item information associated with the property.</w:t>
      </w:r>
    </w:p>
    <w:p w14:paraId="596C69F8" w14:textId="3A7B9A3E" w:rsidR="00FF4D8C" w:rsidRDefault="005D5907">
      <w:r>
        <w:rPr>
          <w:noProof/>
        </w:rPr>
        <w:drawing>
          <wp:inline distT="0" distB="0" distL="0" distR="0" wp14:anchorId="060462EF" wp14:editId="45968510">
            <wp:extent cx="3780952" cy="3076190"/>
            <wp:effectExtent l="0" t="0" r="0" b="0"/>
            <wp:docPr id="880669330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669330" name="Picture 1" descr="Text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80952" cy="30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A31B3" w14:textId="77777777" w:rsidR="00381C0B" w:rsidRDefault="00381C0B"/>
    <w:p w14:paraId="2B308DB8" w14:textId="77777777" w:rsidR="005D5907" w:rsidRDefault="005D5907"/>
    <w:p w14:paraId="6B48A100" w14:textId="77777777" w:rsidR="005D5907" w:rsidRDefault="005D5907"/>
    <w:p w14:paraId="5522F2FA" w14:textId="77777777" w:rsidR="005D5907" w:rsidRDefault="005D5907"/>
    <w:p w14:paraId="00C17B5E" w14:textId="77777777" w:rsidR="00381C0B" w:rsidRPr="00381C0B" w:rsidRDefault="00381C0B">
      <w:pPr>
        <w:rPr>
          <w:sz w:val="24"/>
        </w:rPr>
      </w:pPr>
      <w:r w:rsidRPr="00381C0B">
        <w:rPr>
          <w:sz w:val="24"/>
        </w:rPr>
        <w:lastRenderedPageBreak/>
        <w:t xml:space="preserve">The Transactions file contains </w:t>
      </w:r>
      <w:r>
        <w:rPr>
          <w:sz w:val="24"/>
        </w:rPr>
        <w:t>the sales information associated with each property.</w:t>
      </w:r>
    </w:p>
    <w:p w14:paraId="19A688BD" w14:textId="015EA9A9" w:rsidR="00FF4D8C" w:rsidRDefault="005D5907">
      <w:r>
        <w:rPr>
          <w:noProof/>
        </w:rPr>
        <w:drawing>
          <wp:inline distT="0" distB="0" distL="0" distR="0" wp14:anchorId="7242FB79" wp14:editId="03BBDEFD">
            <wp:extent cx="3209524" cy="3257143"/>
            <wp:effectExtent l="0" t="0" r="0" b="635"/>
            <wp:docPr id="39024374" name="Picture 1" descr="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24374" name="Picture 1" descr="Text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09524" cy="3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4D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272"/>
    <w:rsid w:val="001100CD"/>
    <w:rsid w:val="00381C0B"/>
    <w:rsid w:val="003957E4"/>
    <w:rsid w:val="00593598"/>
    <w:rsid w:val="005D5907"/>
    <w:rsid w:val="00670272"/>
    <w:rsid w:val="007E48C1"/>
    <w:rsid w:val="00A14E51"/>
    <w:rsid w:val="00AA5973"/>
    <w:rsid w:val="00B050BA"/>
    <w:rsid w:val="00CA05EF"/>
    <w:rsid w:val="00D8306E"/>
    <w:rsid w:val="00E17659"/>
    <w:rsid w:val="00F05CFB"/>
    <w:rsid w:val="00FF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5EC20"/>
  <w15:chartTrackingRefBased/>
  <w15:docId w15:val="{168B1088-5383-4FAC-8CBF-7F353588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Hughes</dc:creator>
  <cp:keywords/>
  <dc:description/>
  <cp:lastModifiedBy>David Hughes</cp:lastModifiedBy>
  <cp:revision>2</cp:revision>
  <dcterms:created xsi:type="dcterms:W3CDTF">2025-06-27T21:31:00Z</dcterms:created>
  <dcterms:modified xsi:type="dcterms:W3CDTF">2025-06-27T21:31:00Z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da5b35-ab70-443f-b1ac-5f266d27b586_Enabled">
    <vt:lpwstr>true</vt:lpwstr>
  </property>
  <property fmtid="{D5CDD505-2E9C-101B-9397-08002B2CF9AE}" pid="3" name="MSIP_Label_06da5b35-ab70-443f-b1ac-5f266d27b586_SetDate">
    <vt:lpwstr>2025-06-27T21:31:40Z</vt:lpwstr>
  </property>
  <property fmtid="{D5CDD505-2E9C-101B-9397-08002B2CF9AE}" pid="4" name="MSIP_Label_06da5b35-ab70-443f-b1ac-5f266d27b586_Method">
    <vt:lpwstr>Standard</vt:lpwstr>
  </property>
  <property fmtid="{D5CDD505-2E9C-101B-9397-08002B2CF9AE}" pid="5" name="MSIP_Label_06da5b35-ab70-443f-b1ac-5f266d27b586_Name">
    <vt:lpwstr>defa4170-0d19-0005-0003-bc88714345d2</vt:lpwstr>
  </property>
  <property fmtid="{D5CDD505-2E9C-101B-9397-08002B2CF9AE}" pid="6" name="MSIP_Label_06da5b35-ab70-443f-b1ac-5f266d27b586_SiteId">
    <vt:lpwstr>e1519fe2-1e8b-4a13-a3d4-bf42720df377</vt:lpwstr>
  </property>
  <property fmtid="{D5CDD505-2E9C-101B-9397-08002B2CF9AE}" pid="7" name="MSIP_Label_06da5b35-ab70-443f-b1ac-5f266d27b586_ActionId">
    <vt:lpwstr>56e10cfd-e2b2-4c9a-8ef6-1bc71db621d6</vt:lpwstr>
  </property>
  <property fmtid="{D5CDD505-2E9C-101B-9397-08002B2CF9AE}" pid="8" name="MSIP_Label_06da5b35-ab70-443f-b1ac-5f266d27b586_ContentBits">
    <vt:lpwstr>0</vt:lpwstr>
  </property>
  <property fmtid="{D5CDD505-2E9C-101B-9397-08002B2CF9AE}" pid="9" name="MSIP_Label_06da5b35-ab70-443f-b1ac-5f266d27b586_Tag">
    <vt:lpwstr>10, 3, 0, 1</vt:lpwstr>
  </property>
</Properties>
</file>